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40C" w:rsidRPr="0032340C" w:rsidRDefault="0032340C" w:rsidP="0032340C">
      <w:pPr>
        <w:rPr>
          <w:rFonts w:ascii="Times New Roman" w:hAnsi="Times New Roman" w:cs="Times New Roman"/>
          <w:b/>
          <w:sz w:val="32"/>
          <w:szCs w:val="32"/>
        </w:rPr>
      </w:pPr>
      <w:r w:rsidRPr="0032340C">
        <w:rPr>
          <w:rFonts w:ascii="Times New Roman" w:hAnsi="Times New Roman" w:cs="Times New Roman"/>
          <w:b/>
          <w:sz w:val="32"/>
          <w:szCs w:val="32"/>
        </w:rPr>
        <w:t>Материалы по контролю и оценке учебных достижений</w:t>
      </w:r>
    </w:p>
    <w:p w:rsidR="0032340C" w:rsidRPr="0032340C" w:rsidRDefault="0032340C" w:rsidP="0032340C">
      <w:pPr>
        <w:rPr>
          <w:rFonts w:ascii="Times New Roman" w:hAnsi="Times New Roman" w:cs="Times New Roman"/>
          <w:b/>
          <w:sz w:val="28"/>
          <w:szCs w:val="28"/>
        </w:rPr>
      </w:pPr>
      <w:r w:rsidRPr="0032340C">
        <w:rPr>
          <w:rFonts w:ascii="Times New Roman" w:hAnsi="Times New Roman" w:cs="Times New Roman"/>
          <w:b/>
          <w:sz w:val="28"/>
          <w:szCs w:val="28"/>
        </w:rPr>
        <w:t>Рубежный контроль 1</w:t>
      </w:r>
    </w:p>
    <w:p w:rsidR="0032340C" w:rsidRPr="0032340C" w:rsidRDefault="0032340C" w:rsidP="0032340C">
      <w:pPr>
        <w:ind w:left="786"/>
        <w:contextualSpacing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40C">
        <w:rPr>
          <w:rFonts w:ascii="Times New Roman" w:hAnsi="Times New Roman" w:cs="Times New Roman"/>
          <w:b/>
          <w:sz w:val="28"/>
          <w:szCs w:val="28"/>
        </w:rPr>
        <w:t>Задание.</w:t>
      </w:r>
      <w:r w:rsidRPr="0032340C">
        <w:rPr>
          <w:rFonts w:ascii="Times New Roman" w:hAnsi="Times New Roman" w:cs="Times New Roman"/>
          <w:sz w:val="28"/>
          <w:szCs w:val="28"/>
        </w:rPr>
        <w:t xml:space="preserve"> </w:t>
      </w:r>
      <w:r w:rsidRPr="0032340C">
        <w:rPr>
          <w:rFonts w:ascii="Times New Roman" w:hAnsi="Times New Roman" w:cs="Times New Roman"/>
          <w:sz w:val="28"/>
          <w:szCs w:val="28"/>
          <w:u w:val="single"/>
        </w:rPr>
        <w:t xml:space="preserve">Подготовить доклад на одну из тем: </w:t>
      </w:r>
    </w:p>
    <w:p w:rsidR="000F004E" w:rsidRPr="00EE48CD" w:rsidRDefault="000F004E" w:rsidP="000F004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E48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1 </w:t>
      </w:r>
      <w:r w:rsidRPr="00EE48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Теоретико-методологические основания </w:t>
      </w:r>
      <w:proofErr w:type="spellStart"/>
      <w:r w:rsidRPr="00EE48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гендерологии</w:t>
      </w:r>
      <w:proofErr w:type="spellEnd"/>
    </w:p>
    <w:p w:rsidR="000F004E" w:rsidRDefault="000F004E" w:rsidP="000F004E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</w:pPr>
      <w:r w:rsidRPr="00EE48CD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2 Предмет дисциплины, ее цели и задачи. </w:t>
      </w:r>
    </w:p>
    <w:p w:rsidR="000F004E" w:rsidRDefault="000F004E" w:rsidP="000F004E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3 </w:t>
      </w:r>
      <w:r w:rsidRPr="00EE48CD">
        <w:rPr>
          <w:rFonts w:ascii="Times New Roman" w:eastAsia="Times New Roman" w:hAnsi="Times New Roman" w:cs="Times New Roman"/>
          <w:bCs/>
          <w:sz w:val="28"/>
          <w:szCs w:val="28"/>
        </w:rPr>
        <w:t xml:space="preserve">Лингвистическая </w:t>
      </w:r>
      <w:proofErr w:type="spellStart"/>
      <w:r w:rsidRPr="00EE48CD">
        <w:rPr>
          <w:rFonts w:ascii="Times New Roman" w:eastAsia="Times New Roman" w:hAnsi="Times New Roman" w:cs="Times New Roman"/>
          <w:bCs/>
          <w:sz w:val="28"/>
          <w:szCs w:val="28"/>
        </w:rPr>
        <w:t>гендерология</w:t>
      </w:r>
      <w:proofErr w:type="spellEnd"/>
      <w:r w:rsidRPr="00EE48CD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как парадигма современных</w:t>
      </w:r>
      <w:r w:rsidRPr="00EE48CD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EE48CD">
        <w:rPr>
          <w:rFonts w:ascii="Times New Roman" w:eastAsia="Times New Roman" w:hAnsi="Times New Roman" w:cs="Times New Roman"/>
          <w:bCs/>
          <w:sz w:val="28"/>
          <w:szCs w:val="28"/>
        </w:rPr>
        <w:t>исследований</w:t>
      </w:r>
      <w:r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</w:p>
    <w:p w:rsidR="000F004E" w:rsidRDefault="000F004E" w:rsidP="000F004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4</w:t>
      </w:r>
      <w:r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>Л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ингвистическое</w:t>
      </w:r>
      <w:proofErr w:type="spellEnd"/>
      <w:r w:rsidRPr="00EE48CD">
        <w:rPr>
          <w:rFonts w:ascii="Times New Roman" w:eastAsia="Times New Roman" w:hAnsi="Times New Roman" w:cs="Times New Roman"/>
          <w:sz w:val="28"/>
        </w:rPr>
        <w:t xml:space="preserve"> описание 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гендер</w:t>
      </w:r>
      <w:proofErr w:type="spellEnd"/>
      <w:r w:rsidRPr="00EE48CD">
        <w:rPr>
          <w:rFonts w:ascii="Times New Roman" w:eastAsia="Times New Roman" w:hAnsi="Times New Roman" w:cs="Times New Roman"/>
          <w:sz w:val="28"/>
          <w:lang w:val="kk-KZ"/>
        </w:rPr>
        <w:t>ологии</w:t>
      </w:r>
      <w:r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</w:p>
    <w:p w:rsidR="000F004E" w:rsidRDefault="000F004E" w:rsidP="000F004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5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>М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етагендерный</w:t>
      </w:r>
      <w:proofErr w:type="spellEnd"/>
      <w:r w:rsidRPr="00EE48CD">
        <w:rPr>
          <w:rFonts w:ascii="Times New Roman" w:eastAsia="Times New Roman" w:hAnsi="Times New Roman" w:cs="Times New Roman"/>
          <w:sz w:val="28"/>
        </w:rPr>
        <w:t xml:space="preserve"> и гендерный уровни в рамках одного языка и в сопоставлении с другими</w:t>
      </w:r>
      <w:r w:rsidRPr="00EE48C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EE48CD">
        <w:rPr>
          <w:rFonts w:ascii="Times New Roman" w:eastAsia="Times New Roman" w:hAnsi="Times New Roman" w:cs="Times New Roman"/>
          <w:sz w:val="28"/>
        </w:rPr>
        <w:t>языками</w:t>
      </w:r>
      <w:r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</w:p>
    <w:p w:rsidR="000F004E" w:rsidRDefault="000F004E" w:rsidP="000F004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6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>Н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аучная</w:t>
      </w:r>
      <w:proofErr w:type="spellEnd"/>
      <w:r w:rsidRPr="00EE48CD">
        <w:rPr>
          <w:rFonts w:ascii="Times New Roman" w:eastAsia="Times New Roman" w:hAnsi="Times New Roman" w:cs="Times New Roman"/>
          <w:sz w:val="28"/>
        </w:rPr>
        <w:t xml:space="preserve"> традиция и социальная реальность 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>в</w:t>
      </w:r>
      <w:r w:rsidRPr="00EE48C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изучени</w:t>
      </w:r>
      <w:proofErr w:type="spellEnd"/>
      <w:r w:rsidRPr="00EE48CD">
        <w:rPr>
          <w:rFonts w:ascii="Times New Roman" w:eastAsia="Times New Roman" w:hAnsi="Times New Roman" w:cs="Times New Roman"/>
          <w:sz w:val="28"/>
          <w:lang w:val="kk-KZ"/>
        </w:rPr>
        <w:t>и</w:t>
      </w:r>
      <w:r w:rsidRPr="00EE48CD">
        <w:rPr>
          <w:rFonts w:ascii="Times New Roman" w:eastAsia="Times New Roman" w:hAnsi="Times New Roman" w:cs="Times New Roman"/>
          <w:sz w:val="28"/>
        </w:rPr>
        <w:t xml:space="preserve"> гендерных аспектов языка и</w:t>
      </w:r>
      <w:r w:rsidRPr="00EE48C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EE48CD">
        <w:rPr>
          <w:rFonts w:ascii="Times New Roman" w:eastAsia="Times New Roman" w:hAnsi="Times New Roman" w:cs="Times New Roman"/>
          <w:sz w:val="28"/>
        </w:rPr>
        <w:t>коммуникации</w:t>
      </w:r>
      <w:r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</w:p>
    <w:p w:rsidR="000F004E" w:rsidRDefault="000F004E" w:rsidP="000F004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7</w:t>
      </w:r>
      <w:r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>Влияние э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кстралингвистически</w:t>
      </w:r>
      <w:proofErr w:type="spellEnd"/>
      <w:r w:rsidRPr="00EE48CD">
        <w:rPr>
          <w:rFonts w:ascii="Times New Roman" w:eastAsia="Times New Roman" w:hAnsi="Times New Roman" w:cs="Times New Roman"/>
          <w:sz w:val="28"/>
          <w:lang w:val="kk-KZ"/>
        </w:rPr>
        <w:t>х</w:t>
      </w:r>
      <w:r w:rsidRPr="00EE48CD">
        <w:rPr>
          <w:rFonts w:ascii="Times New Roman" w:eastAsia="Times New Roman" w:hAnsi="Times New Roman" w:cs="Times New Roman"/>
          <w:sz w:val="28"/>
        </w:rPr>
        <w:t xml:space="preserve"> фактор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>ов</w:t>
      </w:r>
      <w:r w:rsidRPr="00EE48CD">
        <w:rPr>
          <w:rFonts w:ascii="Times New Roman" w:eastAsia="Times New Roman" w:hAnsi="Times New Roman" w:cs="Times New Roman"/>
          <w:sz w:val="28"/>
        </w:rPr>
        <w:t xml:space="preserve">  на интенсивность конструирования</w:t>
      </w:r>
      <w:r w:rsidRPr="00EE48C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гендера</w:t>
      </w:r>
      <w:proofErr w:type="spellEnd"/>
      <w:r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</w:p>
    <w:p w:rsidR="000F004E" w:rsidRDefault="000F004E" w:rsidP="000F004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8 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>К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онструирование</w:t>
      </w:r>
      <w:proofErr w:type="spellEnd"/>
      <w:r w:rsidRPr="00EE48C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гендера</w:t>
      </w:r>
      <w:proofErr w:type="spellEnd"/>
      <w:r w:rsidRPr="00EE48CD">
        <w:rPr>
          <w:rFonts w:ascii="Times New Roman" w:eastAsia="Times New Roman" w:hAnsi="Times New Roman" w:cs="Times New Roman"/>
          <w:sz w:val="28"/>
        </w:rPr>
        <w:t xml:space="preserve"> в диахронии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 xml:space="preserve">. </w:t>
      </w:r>
    </w:p>
    <w:p w:rsidR="000F004E" w:rsidRDefault="000F004E" w:rsidP="000F004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lang w:val="kk-KZ"/>
        </w:rPr>
      </w:pPr>
      <w:r>
        <w:rPr>
          <w:rFonts w:ascii="Times New Roman" w:eastAsia="Times New Roman" w:hAnsi="Times New Roman" w:cs="Times New Roman"/>
          <w:sz w:val="28"/>
          <w:lang w:val="kk-KZ"/>
        </w:rPr>
        <w:t xml:space="preserve">9 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>И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сследовани</w:t>
      </w:r>
      <w:proofErr w:type="spellEnd"/>
      <w:r w:rsidRPr="00EE48CD">
        <w:rPr>
          <w:rFonts w:ascii="Times New Roman" w:eastAsia="Times New Roman" w:hAnsi="Times New Roman" w:cs="Times New Roman"/>
          <w:sz w:val="28"/>
          <w:lang w:val="kk-KZ"/>
        </w:rPr>
        <w:t>е</w:t>
      </w:r>
      <w:r w:rsidRPr="00EE48CD">
        <w:rPr>
          <w:rFonts w:ascii="Times New Roman" w:eastAsia="Times New Roman" w:hAnsi="Times New Roman" w:cs="Times New Roman"/>
          <w:sz w:val="28"/>
        </w:rPr>
        <w:t xml:space="preserve"> ментальности  культуры и ее 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отражени</w:t>
      </w:r>
      <w:proofErr w:type="spellEnd"/>
      <w:r w:rsidRPr="00EE48CD">
        <w:rPr>
          <w:rFonts w:ascii="Times New Roman" w:eastAsia="Times New Roman" w:hAnsi="Times New Roman" w:cs="Times New Roman"/>
          <w:sz w:val="28"/>
          <w:lang w:val="kk-KZ"/>
        </w:rPr>
        <w:t>е</w:t>
      </w:r>
      <w:r w:rsidRPr="00EE48CD">
        <w:rPr>
          <w:rFonts w:ascii="Times New Roman" w:eastAsia="Times New Roman" w:hAnsi="Times New Roman" w:cs="Times New Roman"/>
          <w:sz w:val="28"/>
        </w:rPr>
        <w:t xml:space="preserve"> в языке</w:t>
      </w:r>
      <w:r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                  10 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>Воздействие</w:t>
      </w:r>
      <w:r w:rsidRPr="00EE48C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межкультурн</w:t>
      </w:r>
      <w:proofErr w:type="spellEnd"/>
      <w:r w:rsidRPr="00EE48CD">
        <w:rPr>
          <w:rFonts w:ascii="Times New Roman" w:eastAsia="Times New Roman" w:hAnsi="Times New Roman" w:cs="Times New Roman"/>
          <w:sz w:val="28"/>
          <w:lang w:val="kk-KZ"/>
        </w:rPr>
        <w:t>ой</w:t>
      </w:r>
      <w:r w:rsidRPr="00EE48C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коммуникаци</w:t>
      </w:r>
      <w:proofErr w:type="spellEnd"/>
      <w:r w:rsidRPr="00EE48CD">
        <w:rPr>
          <w:rFonts w:ascii="Times New Roman" w:eastAsia="Times New Roman" w:hAnsi="Times New Roman" w:cs="Times New Roman"/>
          <w:sz w:val="28"/>
          <w:lang w:val="kk-KZ"/>
        </w:rPr>
        <w:t>и</w:t>
      </w:r>
      <w:r w:rsidRPr="00EE48CD">
        <w:rPr>
          <w:rFonts w:ascii="Times New Roman" w:eastAsia="Times New Roman" w:hAnsi="Times New Roman" w:cs="Times New Roman"/>
          <w:sz w:val="28"/>
        </w:rPr>
        <w:t xml:space="preserve"> на конструирование гендерной идентичности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>.</w:t>
      </w:r>
      <w:r w:rsidRPr="00EE48CD">
        <w:rPr>
          <w:rFonts w:ascii="Times New Roman" w:eastAsia="Times New Roman" w:hAnsi="Times New Roman" w:cs="Times New Roman"/>
          <w:sz w:val="28"/>
        </w:rPr>
        <w:t xml:space="preserve"> </w:t>
      </w:r>
    </w:p>
    <w:p w:rsidR="008F5CCB" w:rsidRDefault="008F5CCB" w:rsidP="008F5CCB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Литература:</w:t>
      </w:r>
    </w:p>
    <w:p w:rsidR="008F5CCB" w:rsidRDefault="008F5CCB" w:rsidP="008F5C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Calibri" w:hAnsi="Times New Roman" w:cs="Times New Roman"/>
          <w:sz w:val="28"/>
          <w:szCs w:val="24"/>
          <w:lang w:val="kk-KZ" w:eastAsia="ru-RU"/>
        </w:rPr>
        <w:t>Сабитова З.К. Гендерная оппозиция в языке: диахронический аспект: Учебное пособие. – Алматы: Қазақ Университеті, 2007. – 157с</w:t>
      </w:r>
    </w:p>
    <w:p w:rsidR="008F5CCB" w:rsidRDefault="008F5CCB" w:rsidP="008F5CC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2.Ильенко С.Г. Русистика: Избранные труды. СПб: РГПУ им. А.И.Герцена, 2003.  – 674с.</w:t>
      </w:r>
    </w:p>
    <w:p w:rsidR="008F5CCB" w:rsidRDefault="008F5CCB" w:rsidP="008F5CC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3.Караулов Ю.Н. Русский язык и русская языковая личность. – М.: Изд-во ЛКИ, 2007. -264с.</w:t>
      </w:r>
    </w:p>
    <w:p w:rsidR="008F5CCB" w:rsidRDefault="008F5CCB" w:rsidP="008F5CC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4.Лотман М.Ю. Семиосфера. – СПб., 2000. -704 с.</w:t>
      </w:r>
    </w:p>
    <w:p w:rsidR="008F5CCB" w:rsidRDefault="008F5CCB" w:rsidP="008F5C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Каменская О. Л.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Гендергетика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наука будущего //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Гендер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как интрига познания. Пилотный выпуск. М.: Изд-во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Рудомино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2002. С. 13-20.</w:t>
      </w:r>
    </w:p>
    <w:p w:rsidR="008F5CCB" w:rsidRDefault="008F5CCB" w:rsidP="008F5CC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Кирилина А. В. Освещение связи языка и пола в истории лингвистики // Теория и методология гендерных исследований: курс лекций / под общ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ед. О. А. Ворониной. М.: Московский центр гендерных исследований, 2001. 415 с.</w:t>
      </w:r>
    </w:p>
    <w:p w:rsidR="008F5CCB" w:rsidRDefault="008F5CCB" w:rsidP="008F5C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val="kk-KZ" w:eastAsia="ru-RU"/>
        </w:rPr>
        <w:t>7.</w:t>
      </w:r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>Баранов А.Н. Введение в прикладную лингвистику. - М., МГУ, 2001</w:t>
      </w:r>
    </w:p>
    <w:p w:rsidR="008F5CCB" w:rsidRDefault="008F5CCB" w:rsidP="008F5C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val="kk-KZ" w:eastAsia="ru-RU"/>
        </w:rPr>
        <w:t>8.</w:t>
      </w:r>
      <w:proofErr w:type="spellStart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>Бобенко</w:t>
      </w:r>
      <w:proofErr w:type="spellEnd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 xml:space="preserve"> А.В. Комплимент как компонент </w:t>
      </w:r>
      <w:proofErr w:type="spellStart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>манипулятивного</w:t>
      </w:r>
      <w:proofErr w:type="spellEnd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 xml:space="preserve"> дискурса // Текст и дискурс: традиционный и </w:t>
      </w:r>
      <w:proofErr w:type="spellStart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>когнитивно</w:t>
      </w:r>
      <w:proofErr w:type="spellEnd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 xml:space="preserve"> - функциональные аспекты исследования: </w:t>
      </w:r>
      <w:proofErr w:type="spellStart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>Сб.науч.тр</w:t>
      </w:r>
      <w:proofErr w:type="spellEnd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 xml:space="preserve">./ Под ред. </w:t>
      </w:r>
      <w:proofErr w:type="spellStart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>Л.А.Манерко</w:t>
      </w:r>
      <w:proofErr w:type="spellEnd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 xml:space="preserve">. - Рязанский гос. </w:t>
      </w:r>
      <w:proofErr w:type="spellStart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>пед</w:t>
      </w:r>
      <w:proofErr w:type="spellEnd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>. ун-т. 2002. - С.145-149</w:t>
      </w:r>
    </w:p>
    <w:p w:rsidR="0032340C" w:rsidRPr="0032340C" w:rsidRDefault="0032340C" w:rsidP="0032340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32340C" w:rsidRPr="0032340C" w:rsidRDefault="0032340C" w:rsidP="000F004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40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</w:t>
      </w:r>
    </w:p>
    <w:p w:rsidR="0032340C" w:rsidRPr="0032340C" w:rsidRDefault="0032340C" w:rsidP="0032340C">
      <w:pPr>
        <w:rPr>
          <w:rFonts w:ascii="Times New Roman" w:hAnsi="Times New Roman" w:cs="Times New Roman"/>
          <w:sz w:val="28"/>
          <w:szCs w:val="28"/>
        </w:rPr>
      </w:pPr>
      <w:r w:rsidRPr="0032340C">
        <w:rPr>
          <w:rFonts w:ascii="Times New Roman" w:hAnsi="Times New Roman" w:cs="Times New Roman"/>
          <w:b/>
          <w:sz w:val="28"/>
          <w:szCs w:val="28"/>
        </w:rPr>
        <w:t>Критерии выставления оценок:</w:t>
      </w:r>
      <w:r w:rsidRPr="003234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340C" w:rsidRPr="0032340C" w:rsidRDefault="0032340C" w:rsidP="0032340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2340C">
        <w:rPr>
          <w:rFonts w:ascii="Times New Roman" w:hAnsi="Times New Roman" w:cs="Times New Roman"/>
          <w:b/>
          <w:i/>
          <w:sz w:val="28"/>
          <w:szCs w:val="28"/>
          <w:u w:val="single"/>
        </w:rPr>
        <w:t>А (90-100б.) «отлично»</w:t>
      </w:r>
      <w:r w:rsidRPr="0032340C">
        <w:rPr>
          <w:rFonts w:ascii="Times New Roman" w:hAnsi="Times New Roman" w:cs="Times New Roman"/>
          <w:sz w:val="28"/>
          <w:szCs w:val="28"/>
        </w:rPr>
        <w:t xml:space="preserve"> - ставится, в случае если выполнены все требования к написанию и защите: обозначена проблема и обоснована её актуальность, сделан краткий анализ различных точек зрения на рассматриваемую </w:t>
      </w:r>
      <w:r w:rsidRPr="0032340C">
        <w:rPr>
          <w:rFonts w:ascii="Times New Roman" w:hAnsi="Times New Roman" w:cs="Times New Roman"/>
          <w:sz w:val="28"/>
          <w:szCs w:val="28"/>
        </w:rPr>
        <w:lastRenderedPageBreak/>
        <w:t>проблему и логично изложена собственная позиция, сформулированы выводы, тема раскрыта полностью, выдержан объём, соблюдены требования к внешнему оформлению, даны правильные ответы на дополнительные вопросы.</w:t>
      </w:r>
      <w:proofErr w:type="gramEnd"/>
    </w:p>
    <w:p w:rsidR="0032340C" w:rsidRPr="0032340C" w:rsidRDefault="0032340C" w:rsidP="0032340C">
      <w:pPr>
        <w:rPr>
          <w:rFonts w:ascii="Times New Roman" w:hAnsi="Times New Roman" w:cs="Times New Roman"/>
          <w:sz w:val="28"/>
          <w:szCs w:val="28"/>
        </w:rPr>
      </w:pPr>
      <w:r w:rsidRPr="0032340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В (80-89 б.) «хорошо»- </w:t>
      </w:r>
      <w:r w:rsidRPr="0032340C">
        <w:rPr>
          <w:rFonts w:ascii="Times New Roman" w:hAnsi="Times New Roman" w:cs="Times New Roman"/>
          <w:sz w:val="28"/>
          <w:szCs w:val="28"/>
        </w:rPr>
        <w:t>основные требования к докладу,   защите выполнены, но при 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объём; имеются упущения в оформлении; на дополнительные вопросы при защите даны неполные ответы.</w:t>
      </w:r>
    </w:p>
    <w:p w:rsidR="0032340C" w:rsidRPr="0032340C" w:rsidRDefault="0032340C" w:rsidP="0032340C">
      <w:pPr>
        <w:rPr>
          <w:rFonts w:ascii="Times New Roman" w:hAnsi="Times New Roman" w:cs="Times New Roman"/>
          <w:sz w:val="28"/>
          <w:szCs w:val="28"/>
        </w:rPr>
      </w:pPr>
      <w:r w:rsidRPr="0032340C">
        <w:rPr>
          <w:rFonts w:ascii="Times New Roman" w:hAnsi="Times New Roman" w:cs="Times New Roman"/>
          <w:b/>
          <w:sz w:val="28"/>
          <w:szCs w:val="28"/>
          <w:u w:val="single"/>
        </w:rPr>
        <w:t>С (70-74б.) «удовлетворительно»-</w:t>
      </w:r>
      <w:r w:rsidRPr="0032340C">
        <w:rPr>
          <w:rFonts w:ascii="Times New Roman" w:hAnsi="Times New Roman" w:cs="Times New Roman"/>
          <w:sz w:val="28"/>
          <w:szCs w:val="28"/>
        </w:rPr>
        <w:t xml:space="preserve"> имеются существенные отступления от требований. В частности: тема освещена лишь частично; допущены фактические ошибки в содержании или при ответе на дополнительные вопросы; во время защиты отсутствует вывод.</w:t>
      </w:r>
    </w:p>
    <w:p w:rsidR="0032340C" w:rsidRPr="0032340C" w:rsidRDefault="0032340C" w:rsidP="0032340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2340C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32340C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32340C">
        <w:rPr>
          <w:rFonts w:ascii="Times New Roman" w:hAnsi="Times New Roman" w:cs="Times New Roman"/>
          <w:b/>
          <w:sz w:val="28"/>
          <w:szCs w:val="28"/>
        </w:rPr>
        <w:t>0-49 балла)</w:t>
      </w:r>
      <w:r w:rsidRPr="0032340C">
        <w:rPr>
          <w:rFonts w:ascii="Times New Roman" w:hAnsi="Times New Roman" w:cs="Times New Roman"/>
          <w:sz w:val="28"/>
          <w:szCs w:val="28"/>
        </w:rPr>
        <w:t xml:space="preserve"> </w:t>
      </w:r>
      <w:r w:rsidRPr="0032340C">
        <w:rPr>
          <w:rFonts w:ascii="Times New Roman" w:hAnsi="Times New Roman" w:cs="Times New Roman"/>
          <w:b/>
          <w:sz w:val="28"/>
          <w:szCs w:val="28"/>
        </w:rPr>
        <w:t>«неудовлетворительно»–</w:t>
      </w:r>
      <w:r w:rsidRPr="0032340C">
        <w:rPr>
          <w:rFonts w:ascii="Times New Roman" w:hAnsi="Times New Roman" w:cs="Times New Roman"/>
          <w:sz w:val="28"/>
          <w:szCs w:val="28"/>
        </w:rPr>
        <w:t xml:space="preserve"> тема не раскрыта͵ обнаруживается существенное непонимание проблемы.</w:t>
      </w:r>
    </w:p>
    <w:p w:rsidR="0032340C" w:rsidRPr="0032340C" w:rsidRDefault="0032340C" w:rsidP="003234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340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</w:t>
      </w:r>
      <w:r w:rsidRPr="00323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Поскольку доклад изначально планируется как устное выступление, он несколько отличается от тех видов работ, которые просто сдаются преподавателю и оцениваются им в письменном виде. Необходимость устного выступления предполагает соответствие некоторым дополнительным критериям. Если письменный текст должен быть правильно построен и оформлен, грамотно написан и иметь удовлетворительно раскрывающее тему содержание, то для устного выступления этого мало. Устное выступление должно хорошо восприниматься на слух, т.е. быть подано интересно для аудитории.</w:t>
      </w:r>
    </w:p>
    <w:p w:rsidR="0032340C" w:rsidRPr="0032340C" w:rsidRDefault="0032340C" w:rsidP="0032340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Речевые стандарты, характерные для доклада:</w:t>
      </w:r>
    </w:p>
    <w:p w:rsidR="0032340C" w:rsidRPr="0032340C" w:rsidRDefault="0032340C" w:rsidP="0032340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0C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Тема:</w:t>
      </w:r>
    </w:p>
    <w:p w:rsidR="0032340C" w:rsidRPr="0032340C" w:rsidRDefault="0032340C" w:rsidP="0032340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0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Доклад/реферат </w:t>
      </w:r>
      <w:proofErr w:type="gramStart"/>
      <w:r w:rsidRPr="0032340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называется</w:t>
      </w:r>
      <w:proofErr w:type="gramEnd"/>
      <w:r w:rsidRPr="0032340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/носит название…;</w:t>
      </w:r>
    </w:p>
    <w:p w:rsidR="0032340C" w:rsidRPr="0032340C" w:rsidRDefault="0032340C" w:rsidP="0032340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0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Темой доклада/реферата является…</w:t>
      </w:r>
    </w:p>
    <w:p w:rsidR="0032340C" w:rsidRPr="0032340C" w:rsidRDefault="0032340C" w:rsidP="0032340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0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такому актуальному вопросу, как…;</w:t>
      </w:r>
    </w:p>
    <w:p w:rsidR="0032340C" w:rsidRPr="0032340C" w:rsidRDefault="0032340C" w:rsidP="0032340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0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характеристике проблемы…;</w:t>
      </w:r>
    </w:p>
    <w:p w:rsidR="0032340C" w:rsidRPr="0032340C" w:rsidRDefault="0032340C" w:rsidP="0032340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0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решению вопроса…;</w:t>
      </w:r>
    </w:p>
    <w:p w:rsidR="0032340C" w:rsidRPr="0032340C" w:rsidRDefault="0032340C" w:rsidP="0032340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0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анализу литературы…;</w:t>
      </w:r>
    </w:p>
    <w:p w:rsidR="0032340C" w:rsidRPr="0032340C" w:rsidRDefault="0032340C" w:rsidP="0032340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0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 докладе/реферате рассматривается…/</w:t>
      </w:r>
      <w:proofErr w:type="gramStart"/>
      <w:r w:rsidRPr="0032340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говорится</w:t>
      </w:r>
      <w:proofErr w:type="gramEnd"/>
      <w:r w:rsidRPr="0032340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о…/дается оценка, анализ…/обобщается… </w:t>
      </w:r>
    </w:p>
    <w:p w:rsidR="0032340C" w:rsidRPr="0032340C" w:rsidRDefault="0032340C" w:rsidP="0032340C">
      <w:pPr>
        <w:rPr>
          <w:rFonts w:ascii="Times New Roman" w:hAnsi="Times New Roman" w:cs="Times New Roman"/>
          <w:sz w:val="28"/>
          <w:szCs w:val="28"/>
        </w:rPr>
      </w:pPr>
    </w:p>
    <w:p w:rsidR="0032340C" w:rsidRDefault="0032340C" w:rsidP="0032340C">
      <w:pPr>
        <w:ind w:left="786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F5CCB" w:rsidRDefault="008F5CCB" w:rsidP="0032340C">
      <w:pPr>
        <w:ind w:left="786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F5CCB" w:rsidRDefault="008F5CCB" w:rsidP="0032340C">
      <w:pPr>
        <w:ind w:left="786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F5CCB" w:rsidRPr="008F5CCB" w:rsidRDefault="008F5CCB" w:rsidP="0032340C">
      <w:pPr>
        <w:ind w:left="786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2340C" w:rsidRPr="0032340C" w:rsidRDefault="0032340C" w:rsidP="0032340C">
      <w:pPr>
        <w:spacing w:after="0" w:line="240" w:lineRule="auto"/>
        <w:contextualSpacing/>
        <w:rPr>
          <w:sz w:val="32"/>
          <w:szCs w:val="32"/>
          <w:lang w:val="en-US"/>
        </w:rPr>
      </w:pPr>
      <w:r w:rsidRPr="0032340C">
        <w:rPr>
          <w:rFonts w:ascii="Times New Roman" w:hAnsi="Times New Roman" w:cs="Times New Roman"/>
          <w:b/>
          <w:sz w:val="32"/>
          <w:szCs w:val="32"/>
        </w:rPr>
        <w:lastRenderedPageBreak/>
        <w:t>Рубежный контроль 2</w:t>
      </w:r>
      <w:r w:rsidRPr="0032340C">
        <w:rPr>
          <w:sz w:val="32"/>
          <w:szCs w:val="32"/>
        </w:rPr>
        <w:t xml:space="preserve"> </w:t>
      </w:r>
      <w:r w:rsidRPr="0032340C">
        <w:rPr>
          <w:rFonts w:ascii="Times New Roman" w:hAnsi="Times New Roman" w:cs="Times New Roman"/>
          <w:sz w:val="32"/>
          <w:szCs w:val="32"/>
        </w:rPr>
        <w:t>(коллоквиум</w:t>
      </w:r>
      <w:r w:rsidRPr="0032340C">
        <w:rPr>
          <w:rFonts w:ascii="Times New Roman" w:hAnsi="Times New Roman" w:cs="Times New Roman"/>
          <w:sz w:val="32"/>
          <w:szCs w:val="32"/>
          <w:lang w:val="en-US"/>
        </w:rPr>
        <w:t>)</w:t>
      </w:r>
    </w:p>
    <w:tbl>
      <w:tblPr>
        <w:tblpPr w:leftFromText="45" w:rightFromText="45" w:vertAnchor="text"/>
        <w:tblW w:w="9900" w:type="dxa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900"/>
      </w:tblGrid>
      <w:tr w:rsidR="0032340C" w:rsidRPr="0032340C" w:rsidTr="00672A60">
        <w:trPr>
          <w:tblCellSpacing w:w="15" w:type="dxa"/>
        </w:trPr>
        <w:tc>
          <w:tcPr>
            <w:tcW w:w="4650" w:type="dxa"/>
            <w:shd w:val="clear" w:color="auto" w:fill="FFFFFF"/>
            <w:hideMark/>
          </w:tcPr>
          <w:p w:rsidR="0032340C" w:rsidRPr="0032340C" w:rsidRDefault="0032340C" w:rsidP="00323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2340C" w:rsidRPr="0032340C" w:rsidRDefault="0032340C" w:rsidP="0032340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</w:p>
    <w:p w:rsidR="0032340C" w:rsidRPr="0032340C" w:rsidRDefault="0032340C" w:rsidP="0032340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</w:p>
    <w:p w:rsidR="0032340C" w:rsidRPr="0032340C" w:rsidRDefault="0032340C" w:rsidP="0032340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340C">
        <w:rPr>
          <w:rFonts w:ascii="Arial" w:eastAsia="Times New Roman" w:hAnsi="Arial" w:cs="Arial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Задачи коллоквиума:</w:t>
      </w:r>
    </w:p>
    <w:p w:rsidR="0032340C" w:rsidRPr="0032340C" w:rsidRDefault="0032340C" w:rsidP="00323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340C">
        <w:rPr>
          <w:lang w:eastAsia="ru-RU"/>
        </w:rPr>
        <w:t xml:space="preserve">- </w:t>
      </w:r>
      <w:r w:rsidRPr="0032340C">
        <w:rPr>
          <w:rFonts w:ascii="Times New Roman" w:hAnsi="Times New Roman" w:cs="Times New Roman"/>
          <w:sz w:val="28"/>
          <w:szCs w:val="28"/>
          <w:lang w:eastAsia="ru-RU"/>
        </w:rPr>
        <w:t>проверка и контроль полученных знаний по изучаемой теме;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340C">
        <w:rPr>
          <w:rFonts w:ascii="Times New Roman" w:hAnsi="Times New Roman" w:cs="Times New Roman"/>
          <w:sz w:val="28"/>
          <w:szCs w:val="28"/>
          <w:lang w:eastAsia="ru-RU"/>
        </w:rPr>
        <w:t xml:space="preserve">- обучающиеся должны продемонстрировать умения работы с </w:t>
      </w:r>
      <w:proofErr w:type="gramStart"/>
      <w:r w:rsidRPr="0032340C">
        <w:rPr>
          <w:rFonts w:ascii="Times New Roman" w:hAnsi="Times New Roman" w:cs="Times New Roman"/>
          <w:sz w:val="28"/>
          <w:szCs w:val="28"/>
          <w:lang w:eastAsia="ru-RU"/>
        </w:rPr>
        <w:t>различными</w:t>
      </w:r>
      <w:proofErr w:type="gramEnd"/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340C">
        <w:rPr>
          <w:rFonts w:ascii="Times New Roman" w:hAnsi="Times New Roman" w:cs="Times New Roman"/>
          <w:sz w:val="28"/>
          <w:szCs w:val="28"/>
          <w:lang w:eastAsia="ru-RU"/>
        </w:rPr>
        <w:t>видами  источников;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32340C">
        <w:rPr>
          <w:rFonts w:ascii="Times New Roman" w:hAnsi="Times New Roman" w:cs="Times New Roman"/>
          <w:sz w:val="28"/>
          <w:szCs w:val="28"/>
          <w:lang w:eastAsia="ru-RU"/>
        </w:rPr>
        <w:t>- формирование умений коллективного обсуждения (поддерживать</w:t>
      </w:r>
      <w:proofErr w:type="gramEnd"/>
    </w:p>
    <w:p w:rsidR="0032340C" w:rsidRPr="0032340C" w:rsidRDefault="0032340C" w:rsidP="0032340C">
      <w:pPr>
        <w:spacing w:after="0" w:line="240" w:lineRule="auto"/>
        <w:rPr>
          <w:lang w:eastAsia="ru-RU"/>
        </w:rPr>
      </w:pPr>
      <w:r w:rsidRPr="0032340C">
        <w:rPr>
          <w:rFonts w:ascii="Times New Roman" w:hAnsi="Times New Roman" w:cs="Times New Roman"/>
          <w:sz w:val="28"/>
          <w:szCs w:val="28"/>
          <w:lang w:eastAsia="ru-RU"/>
        </w:rPr>
        <w:t>диалог, находить компромиссное решение аргументировать свою точку зрения, умение слушать оппонента</w:t>
      </w:r>
      <w:r w:rsidRPr="0032340C">
        <w:rPr>
          <w:lang w:eastAsia="ru-RU"/>
        </w:rPr>
        <w:t>)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2340C" w:rsidRPr="0032340C" w:rsidRDefault="0032340C" w:rsidP="0032340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32340C">
        <w:rPr>
          <w:i/>
        </w:rPr>
        <w:t xml:space="preserve">             </w:t>
      </w:r>
      <w:r w:rsidRPr="0032340C">
        <w:rPr>
          <w:rFonts w:ascii="Times New Roman" w:hAnsi="Times New Roman" w:cs="Times New Roman"/>
          <w:b/>
          <w:i/>
          <w:sz w:val="28"/>
          <w:szCs w:val="28"/>
        </w:rPr>
        <w:t xml:space="preserve">Коллоквиум проводится в форме устного собеседования по следующим  </w:t>
      </w:r>
      <w:r w:rsidRPr="0032340C">
        <w:rPr>
          <w:rFonts w:ascii="Times New Roman" w:hAnsi="Times New Roman" w:cs="Times New Roman"/>
          <w:b/>
          <w:i/>
          <w:sz w:val="28"/>
          <w:szCs w:val="28"/>
          <w:u w:val="single"/>
        </w:rPr>
        <w:t>теоретическим вопросам</w:t>
      </w:r>
      <w:r w:rsidRPr="0032340C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F5CCB" w:rsidRPr="0099752C" w:rsidRDefault="008F5CCB" w:rsidP="008F5CCB">
      <w:pPr>
        <w:widowControl w:val="0"/>
        <w:spacing w:after="0" w:line="302" w:lineRule="exac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1</w:t>
      </w:r>
      <w:r w:rsidRPr="00EE48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Теоретические и методологические основы гендерных исследований.</w:t>
      </w:r>
      <w:r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</w:t>
      </w:r>
      <w:r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Языковедческий анализ культурных доминант.</w:t>
      </w:r>
      <w:r w:rsidRPr="00EE48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8F5CCB" w:rsidRPr="00EE48CD" w:rsidRDefault="008F5CCB" w:rsidP="008F5CCB">
      <w:pPr>
        <w:widowControl w:val="0"/>
        <w:spacing w:after="0" w:line="30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3</w:t>
      </w:r>
      <w:r w:rsidRPr="00EE48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Дискурс и СМИ в гендерном аспекте</w:t>
      </w:r>
      <w:r w:rsidRPr="00EE48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.</w:t>
      </w:r>
    </w:p>
    <w:p w:rsidR="008F5CCB" w:rsidRPr="00EE48CD" w:rsidRDefault="008F5CCB" w:rsidP="008F5CCB">
      <w:pPr>
        <w:widowControl w:val="0"/>
        <w:spacing w:after="0" w:line="302" w:lineRule="exact"/>
        <w:ind w:right="5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4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Гендерные исследования в филологии</w:t>
      </w:r>
    </w:p>
    <w:p w:rsidR="008F5CCB" w:rsidRDefault="008F5CCB" w:rsidP="008F5C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Сущность «гендерного подхода» </w:t>
      </w:r>
    </w:p>
    <w:p w:rsidR="008F5CCB" w:rsidRDefault="008F5CCB" w:rsidP="008F5C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6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Понятие «</w:t>
      </w:r>
      <w:proofErr w:type="spellStart"/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гендер</w:t>
      </w:r>
      <w:proofErr w:type="spellEnd"/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 и научный контекст его возникновения.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</w:p>
    <w:p w:rsidR="008F5CCB" w:rsidRDefault="008F5CCB" w:rsidP="008F5C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7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Дифференциация понятий «пол» и «</w:t>
      </w:r>
      <w:proofErr w:type="spellStart"/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гендер</w:t>
      </w:r>
      <w:proofErr w:type="spellEnd"/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». </w:t>
      </w:r>
    </w:p>
    <w:p w:rsidR="008F5CCB" w:rsidRDefault="008F5CCB" w:rsidP="008F5CC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8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Гендер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 социокультурный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конструкт.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</w:p>
    <w:p w:rsidR="008F5CCB" w:rsidRDefault="008F5CCB" w:rsidP="008F5CC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9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Эволюция от феминистских и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женских исследований.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                                  </w:t>
      </w:r>
    </w:p>
    <w:p w:rsidR="008F5CCB" w:rsidRDefault="008F5CCB" w:rsidP="008F5CC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10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«Женский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те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kk-KZ"/>
        </w:rPr>
        <w:t xml:space="preserve">кст»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лирике и прозе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>XIX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>XX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1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веков. </w:t>
      </w:r>
    </w:p>
    <w:p w:rsidR="00815486" w:rsidRDefault="00815486" w:rsidP="00815486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Литература:</w:t>
      </w:r>
    </w:p>
    <w:p w:rsidR="00815486" w:rsidRDefault="00815486" w:rsidP="008154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Calibri" w:hAnsi="Times New Roman" w:cs="Times New Roman"/>
          <w:sz w:val="28"/>
          <w:szCs w:val="24"/>
          <w:lang w:val="kk-KZ" w:eastAsia="ru-RU"/>
        </w:rPr>
        <w:t>Сабитова З.К. Гендерная оппозиция в языке: диахронический аспект: Учебное пособие. – Алматы: Қазақ Университеті, 2007. – 157с</w:t>
      </w:r>
    </w:p>
    <w:p w:rsidR="00815486" w:rsidRDefault="00815486" w:rsidP="00815486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2.Ильенко С.Г. Русистика: Избранные труды. СПб: РГПУ им. А.И.Герцена, 2003.  – 674с.</w:t>
      </w:r>
    </w:p>
    <w:p w:rsidR="00815486" w:rsidRDefault="00815486" w:rsidP="00815486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3.Караулов Ю.Н. Русский язык и русская языковая личность. – М.: Изд-во ЛКИ, 2007. -264с.</w:t>
      </w:r>
    </w:p>
    <w:p w:rsidR="00815486" w:rsidRDefault="00815486" w:rsidP="00815486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4.Лотман М.Ю. Семиосфера. – СПб., 2000. -704 с.</w:t>
      </w:r>
    </w:p>
    <w:p w:rsidR="00815486" w:rsidRDefault="00815486" w:rsidP="0081548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Каменская О. Л.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Гендергетика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наука будущего //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Гендер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как интрига познания. Пилотный выпуск. М.: Изд-во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Рудомино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2002. С. 13-20.</w:t>
      </w:r>
    </w:p>
    <w:p w:rsidR="00815486" w:rsidRDefault="00815486" w:rsidP="00815486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Кирилина А. В. Освещение связи языка и пола в истории лингвистики // Теория и методология гендерных исследований: курс лекций / под общ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ед. О. А. Ворониной. М.: Московский центр гендерных исследований, 2001. 415 с.</w:t>
      </w:r>
    </w:p>
    <w:p w:rsidR="00815486" w:rsidRDefault="00815486" w:rsidP="008154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val="kk-KZ" w:eastAsia="ru-RU"/>
        </w:rPr>
        <w:t>7.</w:t>
      </w:r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>Баранов А.Н. Введение в прикладную лингвистику. - М., МГУ, 2001</w:t>
      </w:r>
    </w:p>
    <w:p w:rsidR="00815486" w:rsidRDefault="00815486" w:rsidP="008154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val="kk-KZ" w:eastAsia="ru-RU"/>
        </w:rPr>
        <w:t>8.</w:t>
      </w:r>
      <w:proofErr w:type="spellStart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>Бобенко</w:t>
      </w:r>
      <w:proofErr w:type="spellEnd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 xml:space="preserve"> А.В. Комплимент как компонент </w:t>
      </w:r>
      <w:proofErr w:type="spellStart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>манипулятивного</w:t>
      </w:r>
      <w:proofErr w:type="spellEnd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 xml:space="preserve"> дискурса // Текст и дискурс: традиционный и </w:t>
      </w:r>
      <w:proofErr w:type="spellStart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>когнитивно</w:t>
      </w:r>
      <w:proofErr w:type="spellEnd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 xml:space="preserve"> - функциональные аспекты исследования: </w:t>
      </w:r>
      <w:proofErr w:type="spellStart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>Сб.науч.тр</w:t>
      </w:r>
      <w:proofErr w:type="spellEnd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 xml:space="preserve">./ Под ред. </w:t>
      </w:r>
      <w:proofErr w:type="spellStart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>Л.А.Манерко</w:t>
      </w:r>
      <w:proofErr w:type="spellEnd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 xml:space="preserve">. - Рязанский гос. </w:t>
      </w:r>
      <w:proofErr w:type="spellStart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>пед</w:t>
      </w:r>
      <w:proofErr w:type="spellEnd"/>
      <w:r>
        <w:rPr>
          <w:rFonts w:ascii="Times New Roman" w:eastAsia="Calibri" w:hAnsi="Times New Roman" w:cs="Times New Roman"/>
          <w:sz w:val="28"/>
          <w:szCs w:val="24"/>
          <w:shd w:val="clear" w:color="auto" w:fill="FFFEFB"/>
          <w:lang w:eastAsia="ru-RU"/>
        </w:rPr>
        <w:t>. ун-т. 2002. - С.145-149</w:t>
      </w:r>
    </w:p>
    <w:p w:rsidR="0032340C" w:rsidRPr="008F5CCB" w:rsidRDefault="0032340C" w:rsidP="0032340C">
      <w:pPr>
        <w:ind w:left="786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815486" w:rsidRDefault="00815486" w:rsidP="0032340C">
      <w:pPr>
        <w:shd w:val="clear" w:color="auto" w:fill="FFFFFF"/>
        <w:spacing w:after="0" w:line="240" w:lineRule="auto"/>
        <w:ind w:left="786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kk-KZ" w:eastAsia="ru-RU"/>
        </w:rPr>
      </w:pPr>
    </w:p>
    <w:p w:rsidR="0032340C" w:rsidRPr="0032340C" w:rsidRDefault="0032340C" w:rsidP="0032340C">
      <w:pPr>
        <w:shd w:val="clear" w:color="auto" w:fill="FFFFFF"/>
        <w:spacing w:after="0" w:line="240" w:lineRule="auto"/>
        <w:ind w:left="786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3234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Критерии оценки коллоквиума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32340C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А «отлично»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340C">
        <w:rPr>
          <w:rFonts w:ascii="Times New Roman" w:hAnsi="Times New Roman" w:cs="Times New Roman"/>
          <w:sz w:val="28"/>
          <w:szCs w:val="28"/>
          <w:lang w:eastAsia="ru-RU"/>
        </w:rPr>
        <w:t>- глубокое и прочное усвоение программного материала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340C">
        <w:rPr>
          <w:rFonts w:ascii="Times New Roman" w:hAnsi="Times New Roman" w:cs="Times New Roman"/>
          <w:sz w:val="28"/>
          <w:szCs w:val="28"/>
          <w:lang w:eastAsia="ru-RU"/>
        </w:rPr>
        <w:t>- полные, последовательные, грамотные и логически излагаемые ответы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340C">
        <w:rPr>
          <w:rFonts w:ascii="Times New Roman" w:hAnsi="Times New Roman" w:cs="Times New Roman"/>
          <w:sz w:val="28"/>
          <w:szCs w:val="28"/>
          <w:lang w:eastAsia="ru-RU"/>
        </w:rPr>
        <w:t>при видоизменении задания,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340C">
        <w:rPr>
          <w:rFonts w:ascii="Times New Roman" w:hAnsi="Times New Roman" w:cs="Times New Roman"/>
          <w:sz w:val="28"/>
          <w:szCs w:val="28"/>
          <w:lang w:eastAsia="ru-RU"/>
        </w:rPr>
        <w:t>- свободно справляющиеся с поставленными задачами, знания материала,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340C">
        <w:rPr>
          <w:rFonts w:ascii="Times New Roman" w:hAnsi="Times New Roman" w:cs="Times New Roman"/>
          <w:sz w:val="28"/>
          <w:szCs w:val="28"/>
          <w:lang w:eastAsia="ru-RU"/>
        </w:rPr>
        <w:t>- правильно обоснованные принятые решения/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32340C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 «хорошо»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340C">
        <w:rPr>
          <w:rFonts w:ascii="Times New Roman" w:hAnsi="Times New Roman" w:cs="Times New Roman"/>
          <w:sz w:val="28"/>
          <w:szCs w:val="28"/>
          <w:lang w:eastAsia="ru-RU"/>
        </w:rPr>
        <w:t>- знание  материала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340C">
        <w:rPr>
          <w:rFonts w:ascii="Times New Roman" w:hAnsi="Times New Roman" w:cs="Times New Roman"/>
          <w:sz w:val="28"/>
          <w:szCs w:val="28"/>
          <w:lang w:eastAsia="ru-RU"/>
        </w:rPr>
        <w:t>- грамотное изложение, без существенных неточностей в ответе на вопрос,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340C">
        <w:rPr>
          <w:rFonts w:ascii="Times New Roman" w:hAnsi="Times New Roman" w:cs="Times New Roman"/>
          <w:sz w:val="28"/>
          <w:szCs w:val="28"/>
          <w:lang w:eastAsia="ru-RU"/>
        </w:rPr>
        <w:t>- правильное применение теоретических знаний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32340C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С «удовлетворительно»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340C">
        <w:rPr>
          <w:rFonts w:ascii="Times New Roman" w:hAnsi="Times New Roman" w:cs="Times New Roman"/>
          <w:sz w:val="28"/>
          <w:szCs w:val="28"/>
          <w:lang w:eastAsia="ru-RU"/>
        </w:rPr>
        <w:t>- усвоение основного материала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340C">
        <w:rPr>
          <w:rFonts w:ascii="Times New Roman" w:hAnsi="Times New Roman" w:cs="Times New Roman"/>
          <w:sz w:val="28"/>
          <w:szCs w:val="28"/>
          <w:lang w:eastAsia="ru-RU"/>
        </w:rPr>
        <w:t>- при ответе допускаются неточности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340C">
        <w:rPr>
          <w:rFonts w:ascii="Times New Roman" w:hAnsi="Times New Roman" w:cs="Times New Roman"/>
          <w:sz w:val="28"/>
          <w:szCs w:val="28"/>
          <w:lang w:eastAsia="ru-RU"/>
        </w:rPr>
        <w:t>- при ответе недостаточно правильные формулировки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340C">
        <w:rPr>
          <w:rFonts w:ascii="Times New Roman" w:hAnsi="Times New Roman" w:cs="Times New Roman"/>
          <w:sz w:val="28"/>
          <w:szCs w:val="28"/>
          <w:lang w:eastAsia="ru-RU"/>
        </w:rPr>
        <w:t>- нарушение последовательности в изложении программного материала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340C">
        <w:rPr>
          <w:rFonts w:ascii="Times New Roman" w:hAnsi="Times New Roman" w:cs="Times New Roman"/>
          <w:sz w:val="28"/>
          <w:szCs w:val="28"/>
          <w:lang w:eastAsia="ru-RU"/>
        </w:rPr>
        <w:t>- затруднения в выполнении практических заданий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32340C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val="en-US" w:eastAsia="ru-RU"/>
        </w:rPr>
        <w:t>F</w:t>
      </w:r>
      <w:r w:rsidRPr="0032340C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« неудовлетворительно»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340C">
        <w:rPr>
          <w:rFonts w:ascii="Times New Roman" w:hAnsi="Times New Roman" w:cs="Times New Roman"/>
          <w:sz w:val="28"/>
          <w:szCs w:val="28"/>
          <w:lang w:eastAsia="ru-RU"/>
        </w:rPr>
        <w:t xml:space="preserve">- не знание </w:t>
      </w:r>
      <w:proofErr w:type="gramStart"/>
      <w:r w:rsidRPr="0032340C">
        <w:rPr>
          <w:rFonts w:ascii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32340C">
        <w:rPr>
          <w:rFonts w:ascii="Times New Roman" w:hAnsi="Times New Roman" w:cs="Times New Roman"/>
          <w:sz w:val="28"/>
          <w:szCs w:val="28"/>
          <w:lang w:eastAsia="ru-RU"/>
        </w:rPr>
        <w:t xml:space="preserve"> материала,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340C">
        <w:rPr>
          <w:rFonts w:ascii="Times New Roman" w:hAnsi="Times New Roman" w:cs="Times New Roman"/>
          <w:sz w:val="28"/>
          <w:szCs w:val="28"/>
          <w:lang w:eastAsia="ru-RU"/>
        </w:rPr>
        <w:t>- при ответе возникают ошибки</w:t>
      </w:r>
    </w:p>
    <w:p w:rsidR="0032340C" w:rsidRPr="0032340C" w:rsidRDefault="0032340C" w:rsidP="00323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340C" w:rsidRPr="0032340C" w:rsidRDefault="0032340C" w:rsidP="0032340C"/>
    <w:p w:rsidR="00C05EE7" w:rsidRDefault="00C05EE7"/>
    <w:sectPr w:rsidR="00C05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65202"/>
    <w:multiLevelType w:val="hybridMultilevel"/>
    <w:tmpl w:val="B10CC878"/>
    <w:lvl w:ilvl="0" w:tplc="5712CC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E5732"/>
    <w:multiLevelType w:val="hybridMultilevel"/>
    <w:tmpl w:val="38941682"/>
    <w:lvl w:ilvl="0" w:tplc="B9EE77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642"/>
    <w:rsid w:val="000F004E"/>
    <w:rsid w:val="00164642"/>
    <w:rsid w:val="0032340C"/>
    <w:rsid w:val="00815486"/>
    <w:rsid w:val="008F5CCB"/>
    <w:rsid w:val="00C0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3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1000</Words>
  <Characters>5705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ainache@mail.ru</dc:creator>
  <cp:keywords/>
  <dc:description/>
  <cp:lastModifiedBy>ainache@mail.ru</cp:lastModifiedBy>
  <cp:revision>8</cp:revision>
  <dcterms:created xsi:type="dcterms:W3CDTF">2018-11-07T13:50:00Z</dcterms:created>
  <dcterms:modified xsi:type="dcterms:W3CDTF">2018-11-07T14:52:00Z</dcterms:modified>
</cp:coreProperties>
</file>